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49430286" w:displacedByCustomXml="next"/>
    <w:bookmarkEnd w:id="0" w:displacedByCustomXml="next"/>
    <w:sdt>
      <w:sdtPr>
        <w:id w:val="399337602"/>
        <w:docPartObj>
          <w:docPartGallery w:val="Cover Pages"/>
          <w:docPartUnique/>
        </w:docPartObj>
      </w:sdtPr>
      <w:sdtEndPr/>
      <w:sdtContent>
        <w:p w14:paraId="75B96076" w14:textId="79E588EB" w:rsidR="00A34490" w:rsidRDefault="00A34490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63B687F3" wp14:editId="14A04FCA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36518"/>
                    <wp:effectExtent l="19050" t="19050" r="19050" b="7620"/>
                    <wp:wrapNone/>
                    <wp:docPr id="119" name="Group 1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36518"/>
                              <a:chOff x="0" y="-1"/>
                              <a:chExt cx="6858000" cy="9136518"/>
                            </a:xfrm>
                          </wpg:grpSpPr>
                          <wps:wsp>
                            <wps:cNvPr id="120" name="Rectangle 120"/>
                            <wps:cNvSpPr/>
                            <wps:spPr>
                              <a:xfrm>
                                <a:off x="0" y="7753035"/>
                                <a:ext cx="6858000" cy="1431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Rectangle 121"/>
                            <wps:cNvSpPr/>
                            <wps:spPr>
                              <a:xfrm>
                                <a:off x="0" y="7896224"/>
                                <a:ext cx="6858000" cy="12402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Verdana Pro SemiBold" w:hAnsi="Verdana Pro SemiBold"/>
                                      <w:color w:val="FFFFFF" w:themeColor="background1"/>
                                      <w:szCs w:val="32"/>
                                    </w:rPr>
                                    <w:alias w:val="Author"/>
                                    <w:tag w:val=""/>
                                    <w:id w:val="88414185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5D8A0A65" w14:textId="11980524" w:rsidR="00A34490" w:rsidRPr="008A6A08" w:rsidRDefault="00CE7A40">
                                      <w:pPr>
                                        <w:pStyle w:val="NoSpacing"/>
                                        <w:rPr>
                                          <w:rFonts w:ascii="Verdana Pro SemiBold" w:hAnsi="Verdana Pro SemiBold"/>
                                          <w:color w:val="FFFFFF" w:themeColor="background1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Verdana Pro SemiBold" w:hAnsi="Verdana Pro SemiBold"/>
                                          <w:color w:val="FFFFFF" w:themeColor="background1"/>
                                          <w:szCs w:val="32"/>
                                        </w:rPr>
                                        <w:t>Administration for Community Living</w:t>
                                      </w:r>
                                      <w:r w:rsidR="00B44909">
                                        <w:rPr>
                                          <w:rFonts w:ascii="Verdana Pro SemiBold" w:hAnsi="Verdana Pro SemiBold"/>
                                          <w:color w:val="FFFFFF" w:themeColor="background1"/>
                                          <w:szCs w:val="3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Verdana Pro SemiBold" w:hAnsi="Verdana Pro SemiBold"/>
                                          <w:color w:val="FFFFFF" w:themeColor="background1"/>
                                          <w:szCs w:val="32"/>
                                        </w:rPr>
                                        <w:t xml:space="preserve"> </w:t>
                                      </w:r>
                                      <w:r w:rsidR="00B44909">
                                        <w:rPr>
                                          <w:rFonts w:ascii="Verdana Pro SemiBold" w:hAnsi="Verdana Pro SemiBold"/>
                                          <w:color w:val="FFFFFF" w:themeColor="background1"/>
                                          <w:szCs w:val="32"/>
                                        </w:rPr>
                                        <w:t xml:space="preserve">                                             </w:t>
                                      </w:r>
                                      <w:r w:rsidR="000B1562">
                                        <w:rPr>
                                          <w:rFonts w:ascii="Verdana Pro SemiBold" w:hAnsi="Verdana Pro SemiBold"/>
                                          <w:color w:val="FFFFFF" w:themeColor="background1"/>
                                          <w:szCs w:val="32"/>
                                        </w:rPr>
                                        <w:t xml:space="preserve">                            O</w:t>
                                      </w:r>
                                      <w:r>
                                        <w:rPr>
                                          <w:rFonts w:ascii="Verdana Pro SemiBold" w:hAnsi="Verdana Pro SemiBold"/>
                                          <w:color w:val="FFFFFF" w:themeColor="background1"/>
                                          <w:szCs w:val="32"/>
                                        </w:rPr>
                                        <w:t>ffice of Healthcare Information and Counseling</w:t>
                                      </w:r>
                                    </w:p>
                                  </w:sdtContent>
                                </w:sdt>
                                <w:p w14:paraId="13BDBFBA" w14:textId="5521FBAA" w:rsidR="00A34490" w:rsidRPr="008A6A08" w:rsidRDefault="008A6A08">
                                  <w:pPr>
                                    <w:pStyle w:val="NoSpacing"/>
                                    <w:rPr>
                                      <w:caps/>
                                      <w:color w:val="FFFFFF" w:themeColor="background1"/>
                                      <w:spacing w:val="20"/>
                                      <w:sz w:val="18"/>
                                    </w:rPr>
                                  </w:pPr>
                                  <w:r w:rsidRPr="008A6A08">
                                    <w:rPr>
                                      <w:caps/>
                                      <w:color w:val="FFFFFF" w:themeColor="background1"/>
                                      <w:spacing w:val="20"/>
                                      <w:sz w:val="18"/>
                                    </w:rPr>
                                    <w:t>Managing Through COVID-19 Work</w:t>
                                  </w:r>
                                  <w:r w:rsidR="009D5ADE">
                                    <w:rPr>
                                      <w:caps/>
                                      <w:color w:val="FFFFFF" w:themeColor="background1"/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 w:rsidRPr="008A6A08">
                                    <w:rPr>
                                      <w:caps/>
                                      <w:color w:val="FFFFFF" w:themeColor="background1"/>
                                      <w:spacing w:val="20"/>
                                      <w:sz w:val="18"/>
                                    </w:rPr>
                                    <w:t>grou</w:t>
                                  </w:r>
                                  <w:r>
                                    <w:rPr>
                                      <w:caps/>
                                      <w:color w:val="FFFFFF" w:themeColor="background1"/>
                                      <w:spacing w:val="20"/>
                                      <w:sz w:val="18"/>
                                    </w:rPr>
                                    <w:t>P</w:t>
                                  </w:r>
                                  <w:r w:rsidR="00DE06CE" w:rsidRPr="008A6A08">
                                    <w:rPr>
                                      <w:caps/>
                                      <w:color w:val="FFFFFF" w:themeColor="background1"/>
                                      <w:spacing w:val="20"/>
                                      <w:sz w:val="18"/>
                                    </w:rPr>
                                    <w:t xml:space="preserve"> - September 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Text Box 122"/>
                            <wps:cNvSpPr txBox="1"/>
                            <wps:spPr>
                              <a:xfrm>
                                <a:off x="0" y="-1"/>
                                <a:ext cx="6858000" cy="77343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accent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auto"/>
                                      <w:sz w:val="44"/>
                                      <w:szCs w:val="44"/>
                                    </w:rPr>
                                    <w:alias w:val="Title"/>
                                    <w:tag w:val=""/>
                                    <w:id w:val="-147698629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1711AB39" w14:textId="79A0C0F7" w:rsidR="00A34490" w:rsidRPr="009776C7" w:rsidRDefault="00615B68" w:rsidP="00615B68">
                                      <w:pPr>
                                        <w:pStyle w:val="Title"/>
                                        <w:jc w:val="center"/>
                                        <w:rPr>
                                          <w:color w:val="auto"/>
                                        </w:rPr>
                                      </w:pPr>
                                      <w:r w:rsidRPr="00615B68">
                                        <w:rPr>
                                          <w:color w:val="auto"/>
                                          <w:sz w:val="44"/>
                                          <w:szCs w:val="44"/>
                                        </w:rPr>
                                        <w:t xml:space="preserve">Tips for Privacy and Confidentiality: </w:t>
                                      </w:r>
                                      <w:r w:rsidRPr="00615B68">
                                        <w:rPr>
                                          <w:color w:val="auto"/>
                                          <w:sz w:val="44"/>
                                          <w:szCs w:val="44"/>
                                        </w:rPr>
                                        <w:t>Online vs. Offline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Subtitle"/>
                                    <w:tag w:val=""/>
                                    <w:id w:val="157346227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1BE25E16" w14:textId="2756DE9C" w:rsidR="00A34490" w:rsidRDefault="00383E20" w:rsidP="00383E20">
                                      <w:pPr>
                                        <w:pStyle w:val="TOCHeading"/>
                                        <w:jc w:val="center"/>
                                      </w:pPr>
                                      <w:r w:rsidRPr="00383E20">
                                        <w:t xml:space="preserve">Preparing for </w:t>
                                      </w:r>
                                      <w:r>
                                        <w:t>R</w:t>
                                      </w:r>
                                      <w:r w:rsidRPr="00383E20">
                                        <w:t>emote Medicare Open Enrollment Toolkit</w:t>
                                      </w:r>
                                    </w:p>
                                  </w:sdtContent>
                                </w:sdt>
                                <w:p w14:paraId="7E891033" w14:textId="77777777" w:rsidR="00DE06CE" w:rsidRPr="00DE06CE" w:rsidRDefault="00DE06CE" w:rsidP="00DE06CE"/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3B687F3" id="Group 119" o:spid="_x0000_s1026" style="position:absolute;margin-left:0;margin-top:0;width:540pt;height:719.4pt;z-index:-251657216;mso-position-horizontal:center;mso-position-horizontal-relative:page;mso-position-vertical:center;mso-position-vertical-relative:page" coordorigin="" coordsize="68580,9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">
                    <v:rect id="Rectangle 120" o:spid="_x0000_s1027" style="position:absolute;top:77530;width:68580;height:1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" fillcolor="#ec7a14 [3205]" stroked="f" strokeweight="1pt"/>
                    <v:rect id="Rectangle 121" o:spid="_x0000_s1028" style="position:absolute;top:78962;width:68580;height:1240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" fillcolor="#075290 [3215]" stroked="f" strokeweight="1pt">
                      <v:textbox inset="36pt,14.4pt,36pt,36pt">
                        <w:txbxContent>
                          <w:sdt>
                            <w:sdtPr>
                              <w:rPr>
                                <w:rFonts w:ascii="Verdana Pro SemiBold" w:hAnsi="Verdana Pro SemiBold"/>
                                <w:color w:val="FFFFFF" w:themeColor="background1"/>
                                <w:szCs w:val="32"/>
                              </w:rPr>
                              <w:alias w:val="Author"/>
                              <w:tag w:val=""/>
                              <w:id w:val="88414185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5D8A0A65" w14:textId="11980524" w:rsidR="00A34490" w:rsidRPr="008A6A08" w:rsidRDefault="00CE7A40">
                                <w:pPr>
                                  <w:pStyle w:val="NoSpacing"/>
                                  <w:rPr>
                                    <w:rFonts w:ascii="Verdana Pro SemiBold" w:hAnsi="Verdana Pro SemiBold"/>
                                    <w:color w:val="FFFFFF" w:themeColor="background1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Verdana Pro SemiBold" w:hAnsi="Verdana Pro SemiBold"/>
                                    <w:color w:val="FFFFFF" w:themeColor="background1"/>
                                    <w:szCs w:val="32"/>
                                  </w:rPr>
                                  <w:t>Administration for Community Living</w:t>
                                </w:r>
                                <w:r w:rsidR="00B44909">
                                  <w:rPr>
                                    <w:rFonts w:ascii="Verdana Pro SemiBold" w:hAnsi="Verdana Pro SemiBold"/>
                                    <w:color w:val="FFFFFF" w:themeColor="background1"/>
                                    <w:szCs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 Pro SemiBold" w:hAnsi="Verdana Pro SemiBold"/>
                                    <w:color w:val="FFFFFF" w:themeColor="background1"/>
                                    <w:szCs w:val="32"/>
                                  </w:rPr>
                                  <w:t xml:space="preserve"> </w:t>
                                </w:r>
                                <w:r w:rsidR="00B44909">
                                  <w:rPr>
                                    <w:rFonts w:ascii="Verdana Pro SemiBold" w:hAnsi="Verdana Pro SemiBold"/>
                                    <w:color w:val="FFFFFF" w:themeColor="background1"/>
                                    <w:szCs w:val="32"/>
                                  </w:rPr>
                                  <w:t xml:space="preserve">                                             </w:t>
                                </w:r>
                                <w:r w:rsidR="000B1562">
                                  <w:rPr>
                                    <w:rFonts w:ascii="Verdana Pro SemiBold" w:hAnsi="Verdana Pro SemiBold"/>
                                    <w:color w:val="FFFFFF" w:themeColor="background1"/>
                                    <w:szCs w:val="32"/>
                                  </w:rPr>
                                  <w:t xml:space="preserve">                            O</w:t>
                                </w:r>
                                <w:r>
                                  <w:rPr>
                                    <w:rFonts w:ascii="Verdana Pro SemiBold" w:hAnsi="Verdana Pro SemiBold"/>
                                    <w:color w:val="FFFFFF" w:themeColor="background1"/>
                                    <w:szCs w:val="32"/>
                                  </w:rPr>
                                  <w:t>ffice of Healthcare Information and Counseling</w:t>
                                </w:r>
                              </w:p>
                            </w:sdtContent>
                          </w:sdt>
                          <w:p w14:paraId="13BDBFBA" w14:textId="5521FBAA" w:rsidR="00A34490" w:rsidRPr="008A6A08" w:rsidRDefault="008A6A08">
                            <w:pPr>
                              <w:pStyle w:val="NoSpacing"/>
                              <w:rPr>
                                <w:caps/>
                                <w:color w:val="FFFFFF" w:themeColor="background1"/>
                                <w:spacing w:val="20"/>
                                <w:sz w:val="18"/>
                              </w:rPr>
                            </w:pPr>
                            <w:r w:rsidRPr="008A6A08">
                              <w:rPr>
                                <w:caps/>
                                <w:color w:val="FFFFFF" w:themeColor="background1"/>
                                <w:spacing w:val="20"/>
                                <w:sz w:val="18"/>
                              </w:rPr>
                              <w:t>Managing Through COVID-19 Work</w:t>
                            </w:r>
                            <w:r w:rsidR="009D5ADE">
                              <w:rPr>
                                <w:caps/>
                                <w:color w:val="FFFFFF" w:themeColor="background1"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 w:rsidRPr="008A6A08">
                              <w:rPr>
                                <w:caps/>
                                <w:color w:val="FFFFFF" w:themeColor="background1"/>
                                <w:spacing w:val="20"/>
                                <w:sz w:val="18"/>
                              </w:rPr>
                              <w:t>grou</w:t>
                            </w:r>
                            <w:r>
                              <w:rPr>
                                <w:caps/>
                                <w:color w:val="FFFFFF" w:themeColor="background1"/>
                                <w:spacing w:val="20"/>
                                <w:sz w:val="18"/>
                              </w:rPr>
                              <w:t>P</w:t>
                            </w:r>
                            <w:r w:rsidR="00DE06CE" w:rsidRPr="008A6A08">
                              <w:rPr>
                                <w:caps/>
                                <w:color w:val="FFFFFF" w:themeColor="background1"/>
                                <w:spacing w:val="20"/>
                                <w:sz w:val="18"/>
                              </w:rPr>
                              <w:t xml:space="preserve"> - September 2020</w:t>
                            </w: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2" o:spid="_x0000_s1029" type="#_x0000_t202" style="position:absolute;width:68580;height:773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" filled="f" strokecolor="#075290 [3204]" strokeweight="3pt">
                      <v:textbox inset="36pt,36pt,36pt,36pt">
                        <w:txbxContent>
                          <w:sdt>
                            <w:sdtPr>
                              <w:rPr>
                                <w:color w:val="auto"/>
                                <w:sz w:val="44"/>
                                <w:szCs w:val="44"/>
                              </w:rPr>
                              <w:alias w:val="Title"/>
                              <w:tag w:val=""/>
                              <w:id w:val="-147698629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1711AB39" w14:textId="79A0C0F7" w:rsidR="00A34490" w:rsidRPr="009776C7" w:rsidRDefault="00615B68" w:rsidP="00615B68">
                                <w:pPr>
                                  <w:pStyle w:val="Title"/>
                                  <w:jc w:val="center"/>
                                  <w:rPr>
                                    <w:color w:val="auto"/>
                                  </w:rPr>
                                </w:pPr>
                                <w:r w:rsidRPr="00615B68">
                                  <w:rPr>
                                    <w:color w:val="auto"/>
                                    <w:sz w:val="44"/>
                                    <w:szCs w:val="44"/>
                                  </w:rPr>
                                  <w:t xml:space="preserve">Tips for Privacy and Confidentiality: </w:t>
                                </w:r>
                                <w:r w:rsidRPr="00615B68">
                                  <w:rPr>
                                    <w:color w:val="auto"/>
                                    <w:sz w:val="44"/>
                                    <w:szCs w:val="44"/>
                                  </w:rPr>
                                  <w:t>Online vs. Offline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Subtitle"/>
                              <w:tag w:val=""/>
                              <w:id w:val="15734622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1BE25E16" w14:textId="2756DE9C" w:rsidR="00A34490" w:rsidRDefault="00383E20" w:rsidP="00383E20">
                                <w:pPr>
                                  <w:pStyle w:val="TOCHeading"/>
                                  <w:jc w:val="center"/>
                                </w:pPr>
                                <w:r w:rsidRPr="00383E20">
                                  <w:t xml:space="preserve">Preparing for </w:t>
                                </w:r>
                                <w:r>
                                  <w:t>R</w:t>
                                </w:r>
                                <w:r w:rsidRPr="00383E20">
                                  <w:t>emote Medicare Open Enrollment Toolkit</w:t>
                                </w:r>
                              </w:p>
                            </w:sdtContent>
                          </w:sdt>
                          <w:p w14:paraId="7E891033" w14:textId="77777777" w:rsidR="00DE06CE" w:rsidRPr="00DE06CE" w:rsidRDefault="00DE06CE" w:rsidP="00DE06CE"/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7019770F" w14:textId="77777777" w:rsidR="007D38A2" w:rsidRDefault="007D38A2">
          <w:pPr>
            <w:spacing w:before="0" w:after="0" w:line="240" w:lineRule="auto"/>
          </w:pPr>
        </w:p>
        <w:p w14:paraId="4C4DB124" w14:textId="77777777" w:rsidR="007D38A2" w:rsidRDefault="007D38A2">
          <w:pPr>
            <w:spacing w:before="0" w:after="0" w:line="240" w:lineRule="auto"/>
          </w:pPr>
        </w:p>
        <w:p w14:paraId="784A3835" w14:textId="77777777" w:rsidR="007D38A2" w:rsidRDefault="007D38A2">
          <w:pPr>
            <w:spacing w:before="0" w:after="0" w:line="240" w:lineRule="auto"/>
          </w:pPr>
        </w:p>
        <w:p w14:paraId="0FC265D9" w14:textId="77777777" w:rsidR="007D38A2" w:rsidRDefault="007D38A2">
          <w:pPr>
            <w:spacing w:before="0" w:after="0" w:line="240" w:lineRule="auto"/>
          </w:pPr>
        </w:p>
        <w:p w14:paraId="70A66641" w14:textId="77777777" w:rsidR="007D38A2" w:rsidRDefault="007D38A2">
          <w:pPr>
            <w:spacing w:before="0" w:after="0" w:line="240" w:lineRule="auto"/>
          </w:pPr>
        </w:p>
        <w:p w14:paraId="38E6BD4C" w14:textId="77777777" w:rsidR="007D38A2" w:rsidRDefault="007D38A2">
          <w:pPr>
            <w:spacing w:before="0" w:after="0" w:line="240" w:lineRule="auto"/>
          </w:pPr>
        </w:p>
        <w:p w14:paraId="13495700" w14:textId="77777777" w:rsidR="007D38A2" w:rsidRDefault="007D38A2">
          <w:pPr>
            <w:spacing w:before="0" w:after="0" w:line="240" w:lineRule="auto"/>
          </w:pPr>
        </w:p>
        <w:p w14:paraId="6C63711F" w14:textId="421AE75E" w:rsidR="00A34490" w:rsidRDefault="007D38A2">
          <w:pPr>
            <w:spacing w:before="0" w:after="0" w:line="240" w:lineRule="auto"/>
            <w:rPr>
              <w:rFonts w:asciiTheme="majorHAnsi" w:eastAsiaTheme="majorEastAsia" w:hAnsiTheme="majorHAnsi" w:cstheme="majorBidi"/>
              <w:color w:val="053D6B" w:themeColor="accent1" w:themeShade="BF"/>
              <w:sz w:val="32"/>
              <w:szCs w:val="32"/>
            </w:rPr>
          </w:pPr>
          <w:r>
            <w:rPr>
              <w:rFonts w:eastAsia="Calibri" w:cs="Times New Roman"/>
              <w:noProof/>
            </w:rPr>
            <w:drawing>
              <wp:inline distT="0" distB="0" distL="0" distR="0" wp14:anchorId="6197C9BE" wp14:editId="158CB044">
                <wp:extent cx="1634980" cy="675478"/>
                <wp:effectExtent l="0" t="0" r="3810" b="0"/>
                <wp:docPr id="2" name="Picture 2" descr="A picture containing draw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drawing&#10;&#10;Description automatically generated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0118" cy="689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  <w:r w:rsidR="00A276FE">
            <w:t xml:space="preserve">        </w:t>
          </w:r>
          <w:r>
            <w:t xml:space="preserve">  </w:t>
          </w:r>
          <w:r w:rsidRPr="007D38A2">
            <w:rPr>
              <w:rFonts w:eastAsia="Calibri" w:cs="Times New Roman"/>
              <w:noProof/>
            </w:rPr>
            <w:drawing>
              <wp:inline distT="0" distB="0" distL="0" distR="0" wp14:anchorId="6C3A5499" wp14:editId="7EFBFB37">
                <wp:extent cx="1270395" cy="664210"/>
                <wp:effectExtent l="0" t="0" r="6350" b="2540"/>
                <wp:docPr id="1" name="Picture 1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close up of a sign&#10;&#10;Description automatically generated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1508" cy="6752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 w:rsidR="00A276FE">
            <w:t xml:space="preserve">         </w:t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0447CCF8" wp14:editId="1EB351D5">
                <wp:extent cx="1295400" cy="762000"/>
                <wp:effectExtent l="0" t="0" r="0" b="0"/>
                <wp:docPr id="3" name="Picture 3" descr="A picture containing drawing, foo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drawing, food&#10;&#10;Description automatically generated"/>
                        <pic:cNvPicPr/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9379" cy="776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A34490">
            <w:br w:type="page"/>
          </w:r>
        </w:p>
      </w:sdtContent>
    </w:sdt>
    <w:p w14:paraId="024CF516" w14:textId="77777777" w:rsidR="00615B68" w:rsidRPr="00602892" w:rsidRDefault="00615B68" w:rsidP="00615B68">
      <w:pPr>
        <w:pStyle w:val="Heading1"/>
      </w:pPr>
      <w:r w:rsidRPr="00602892">
        <w:lastRenderedPageBreak/>
        <w:t>Overview</w:t>
      </w:r>
    </w:p>
    <w:p w14:paraId="5D62FA2C" w14:textId="0DEA0569" w:rsidR="00615B68" w:rsidRPr="00602892" w:rsidRDefault="001D5071" w:rsidP="00615B68">
      <w:r>
        <w:t>This tip sheet provides tips and questions to consider related to privacy and confidentiality when working online vs. offline</w:t>
      </w:r>
      <w:r w:rsidR="00A900C4">
        <w:t xml:space="preserve"> in p</w:t>
      </w:r>
      <w:r w:rsidR="00615B68" w:rsidRPr="00602892">
        <w:t xml:space="preserve">rograms where </w:t>
      </w:r>
      <w:r w:rsidR="002A03E5">
        <w:t>grantees</w:t>
      </w:r>
      <w:r w:rsidR="00615B68" w:rsidRPr="00602892">
        <w:t xml:space="preserve"> and clients </w:t>
      </w:r>
      <w:r w:rsidR="00A900C4">
        <w:t xml:space="preserve">would typically </w:t>
      </w:r>
      <w:r w:rsidR="00615B68" w:rsidRPr="00602892">
        <w:t xml:space="preserve">meet face-to-face, in the same physical space. </w:t>
      </w:r>
    </w:p>
    <w:p w14:paraId="39245822" w14:textId="7558ACEF" w:rsidR="00615B68" w:rsidRPr="00602892" w:rsidRDefault="00A900C4" w:rsidP="00615B68">
      <w:r>
        <w:t xml:space="preserve">Allowable or unallowable </w:t>
      </w:r>
      <w:r w:rsidR="00615B68" w:rsidRPr="00602892">
        <w:t xml:space="preserve">activities are often detailed in written policies and procedures. For example, Volunteer Risk and Program Management </w:t>
      </w:r>
      <w:r w:rsidR="00615B68" w:rsidRPr="00A900C4">
        <w:rPr>
          <w:i/>
          <w:iCs/>
        </w:rPr>
        <w:t>Policy 3.94</w:t>
      </w:r>
      <w:r w:rsidRPr="00A900C4">
        <w:rPr>
          <w:i/>
          <w:iCs/>
        </w:rPr>
        <w:t xml:space="preserve"> - </w:t>
      </w:r>
      <w:r w:rsidR="00615B68" w:rsidRPr="00A900C4">
        <w:rPr>
          <w:i/>
          <w:iCs/>
        </w:rPr>
        <w:t>Confidentiality</w:t>
      </w:r>
      <w:r w:rsidR="00615B68" w:rsidRPr="00602892">
        <w:t xml:space="preserve"> is a required policy </w:t>
      </w:r>
      <w:r>
        <w:t>by the U.S. Administration for Community Living (ACL) for State Health Insurance Assistance Programs (</w:t>
      </w:r>
      <w:r w:rsidR="00615B68" w:rsidRPr="00602892">
        <w:t>SHIPs</w:t>
      </w:r>
      <w:r>
        <w:t>) and Senior Medicare Patrol Programs (SMPs)</w:t>
      </w:r>
      <w:r w:rsidR="00615B68" w:rsidRPr="00602892">
        <w:t>. Volunteers are responsible for maintaining the confidentiality of all proprietary or privileged information to which they are exposed while serving as a volunteer, whether this information involves a member of staff, a volunteer, a beneficiary or other person, or involves the overall business of the SMP/SHIP.</w:t>
      </w:r>
    </w:p>
    <w:p w14:paraId="4255DB48" w14:textId="322C5336" w:rsidR="00615B68" w:rsidRPr="00602892" w:rsidRDefault="00615B68" w:rsidP="00615B68">
      <w:r w:rsidRPr="00602892">
        <w:t xml:space="preserve">The key to success for expanding </w:t>
      </w:r>
      <w:r w:rsidR="00A900C4">
        <w:t>ACL grantee</w:t>
      </w:r>
      <w:r w:rsidRPr="00602892">
        <w:t xml:space="preserve"> activities to </w:t>
      </w:r>
      <w:r w:rsidR="002A03E5">
        <w:t xml:space="preserve">a </w:t>
      </w:r>
      <w:r w:rsidRPr="00602892">
        <w:t xml:space="preserve">virtual/remote </w:t>
      </w:r>
      <w:r w:rsidR="002A03E5">
        <w:t>environment</w:t>
      </w:r>
      <w:r w:rsidRPr="00602892">
        <w:t xml:space="preserve"> is to emphasize that the same </w:t>
      </w:r>
      <w:r w:rsidR="00A900C4">
        <w:t xml:space="preserve">confidentiality </w:t>
      </w:r>
      <w:r w:rsidRPr="00602892">
        <w:t xml:space="preserve">rules apply online as when people come together face-to-face in your program. Also note that most of what you need to do online regarding safety and confidentiality involves following procedures, not simply installing an app.  </w:t>
      </w:r>
    </w:p>
    <w:p w14:paraId="72CA2535" w14:textId="053E4F49" w:rsidR="00615B68" w:rsidRPr="00602892" w:rsidRDefault="002A03E5" w:rsidP="00615B68">
      <w:pPr>
        <w:pStyle w:val="Heading1"/>
      </w:pPr>
      <w:r>
        <w:t>Considerations</w:t>
      </w:r>
    </w:p>
    <w:p w14:paraId="50024A1B" w14:textId="680F270C" w:rsidR="00615B68" w:rsidRPr="00602892" w:rsidRDefault="00615B68" w:rsidP="00DE2276">
      <w:pPr>
        <w:pStyle w:val="ListParagraph"/>
        <w:numPr>
          <w:ilvl w:val="0"/>
          <w:numId w:val="24"/>
        </w:numPr>
        <w:ind w:left="792"/>
        <w:contextualSpacing w:val="0"/>
      </w:pPr>
      <w:r w:rsidRPr="00602892">
        <w:t xml:space="preserve">Look at your current policies and procedures. Do they already cover confidentiality, </w:t>
      </w:r>
      <w:r w:rsidR="002441F1" w:rsidRPr="00602892">
        <w:t>privacy,</w:t>
      </w:r>
      <w:r w:rsidRPr="00602892">
        <w:t xml:space="preserve"> and safety? </w:t>
      </w:r>
      <w:r w:rsidR="002A03E5">
        <w:t>Do they cover p</w:t>
      </w:r>
      <w:r w:rsidRPr="00602892">
        <w:t xml:space="preserve">ermitted and prohibited online activities? </w:t>
      </w:r>
      <w:r w:rsidR="002A03E5">
        <w:t>Do they cover h</w:t>
      </w:r>
      <w:r w:rsidRPr="00602892">
        <w:t xml:space="preserve">arassment and complaints process? </w:t>
      </w:r>
      <w:r w:rsidR="002A03E5">
        <w:t>Do they need</w:t>
      </w:r>
      <w:r w:rsidRPr="00602892">
        <w:t xml:space="preserve"> to be revised so that they apply both offline </w:t>
      </w:r>
      <w:bookmarkStart w:id="1" w:name="_Hlk44592842"/>
      <w:r w:rsidRPr="00615B68">
        <w:rPr>
          <w:b/>
          <w:bCs/>
        </w:rPr>
        <w:t>and</w:t>
      </w:r>
      <w:r w:rsidRPr="00602892">
        <w:t xml:space="preserve"> </w:t>
      </w:r>
      <w:bookmarkEnd w:id="1"/>
      <w:r w:rsidRPr="00602892">
        <w:t xml:space="preserve">online? </w:t>
      </w:r>
    </w:p>
    <w:p w14:paraId="02E1BE5C" w14:textId="77777777" w:rsidR="00615B68" w:rsidRPr="00602892" w:rsidRDefault="00615B68" w:rsidP="00DE2276">
      <w:pPr>
        <w:pStyle w:val="ListParagraph"/>
        <w:numPr>
          <w:ilvl w:val="0"/>
          <w:numId w:val="24"/>
        </w:numPr>
        <w:ind w:left="792"/>
        <w:contextualSpacing w:val="0"/>
      </w:pPr>
      <w:r w:rsidRPr="00602892">
        <w:t xml:space="preserve">Describe what a violation of confidentiality would look like, both online </w:t>
      </w:r>
      <w:r w:rsidRPr="00615B68">
        <w:rPr>
          <w:b/>
          <w:bCs/>
        </w:rPr>
        <w:t>and</w:t>
      </w:r>
      <w:r w:rsidRPr="00602892">
        <w:t xml:space="preserve"> offline. </w:t>
      </w:r>
    </w:p>
    <w:p w14:paraId="29508D04" w14:textId="77777777" w:rsidR="00615B68" w:rsidRPr="00602892" w:rsidRDefault="00615B68" w:rsidP="00DE2276">
      <w:pPr>
        <w:pStyle w:val="ListParagraph"/>
        <w:numPr>
          <w:ilvl w:val="0"/>
          <w:numId w:val="24"/>
        </w:numPr>
        <w:ind w:left="792"/>
        <w:contextualSpacing w:val="0"/>
      </w:pPr>
      <w:r w:rsidRPr="00602892">
        <w:t xml:space="preserve">Describe what a violation of safety policies would look like, both online </w:t>
      </w:r>
      <w:r w:rsidRPr="00615B68">
        <w:rPr>
          <w:b/>
          <w:bCs/>
        </w:rPr>
        <w:t>and</w:t>
      </w:r>
      <w:r w:rsidRPr="00602892">
        <w:t xml:space="preserve"> offline.</w:t>
      </w:r>
    </w:p>
    <w:p w14:paraId="123E91C6" w14:textId="77777777" w:rsidR="00615B68" w:rsidRPr="00602892" w:rsidRDefault="00615B68" w:rsidP="00DE2276">
      <w:pPr>
        <w:pStyle w:val="ListParagraph"/>
        <w:numPr>
          <w:ilvl w:val="0"/>
          <w:numId w:val="24"/>
        </w:numPr>
        <w:ind w:left="792"/>
        <w:contextualSpacing w:val="0"/>
      </w:pPr>
      <w:r w:rsidRPr="00602892">
        <w:t xml:space="preserve">Describe in writing exactly what someone should do, in detail, if they observe a violation of safety or confidentiality.  </w:t>
      </w:r>
    </w:p>
    <w:p w14:paraId="0D5F7D20" w14:textId="52486881" w:rsidR="00E33001" w:rsidRPr="00602892" w:rsidRDefault="00615B68" w:rsidP="00DE2276">
      <w:pPr>
        <w:pStyle w:val="ListParagraph"/>
        <w:numPr>
          <w:ilvl w:val="0"/>
          <w:numId w:val="24"/>
        </w:numPr>
        <w:ind w:left="792"/>
        <w:contextualSpacing w:val="0"/>
      </w:pPr>
      <w:r w:rsidRPr="00602892">
        <w:t xml:space="preserve">Consider </w:t>
      </w:r>
      <w:r w:rsidR="00C52D64">
        <w:t>whether</w:t>
      </w:r>
      <w:r w:rsidRPr="00602892">
        <w:t xml:space="preserve"> volunteers should use their personal email account for consumer interactions or if they should they create an email account that is used only for their volunteer work. Can your program </w:t>
      </w:r>
      <w:r w:rsidRPr="00602892">
        <w:lastRenderedPageBreak/>
        <w:t xml:space="preserve">provide volunteers </w:t>
      </w:r>
      <w:r w:rsidR="002A03E5">
        <w:t>with agency email addresses</w:t>
      </w:r>
      <w:r w:rsidRPr="00602892">
        <w:t>?</w:t>
      </w:r>
      <w:r w:rsidR="00E33001">
        <w:t xml:space="preserve"> Consider requiring they only use</w:t>
      </w:r>
      <w:r w:rsidR="00E33001" w:rsidRPr="00602892">
        <w:t xml:space="preserve"> </w:t>
      </w:r>
      <w:r w:rsidR="00E33001">
        <w:t>this work e</w:t>
      </w:r>
      <w:r w:rsidR="00E33001" w:rsidRPr="00602892">
        <w:t>mail account</w:t>
      </w:r>
      <w:r w:rsidR="00E33001">
        <w:t xml:space="preserve"> when </w:t>
      </w:r>
      <w:r w:rsidR="00CA167D">
        <w:t>working for your program</w:t>
      </w:r>
      <w:r w:rsidR="00E33001" w:rsidRPr="00602892">
        <w:t>.</w:t>
      </w:r>
    </w:p>
    <w:p w14:paraId="0FAE6B77" w14:textId="0E99AD40" w:rsidR="002A03E5" w:rsidRDefault="00615B68" w:rsidP="00DE2276">
      <w:pPr>
        <w:pStyle w:val="ListParagraph"/>
        <w:numPr>
          <w:ilvl w:val="0"/>
          <w:numId w:val="24"/>
        </w:numPr>
        <w:ind w:left="792"/>
        <w:contextualSpacing w:val="0"/>
      </w:pPr>
      <w:r w:rsidRPr="00602892">
        <w:t xml:space="preserve">Consider </w:t>
      </w:r>
      <w:r w:rsidR="002A03E5">
        <w:t>prohibiting volunteers and staff from</w:t>
      </w:r>
      <w:r w:rsidRPr="00602892">
        <w:t xml:space="preserve"> “friend</w:t>
      </w:r>
      <w:r w:rsidR="002A03E5">
        <w:t>ing</w:t>
      </w:r>
      <w:r w:rsidRPr="00602892">
        <w:t>” a consumer on social media platforms</w:t>
      </w:r>
      <w:r w:rsidR="002A03E5">
        <w:t>.</w:t>
      </w:r>
    </w:p>
    <w:p w14:paraId="3DCB82A1" w14:textId="7729AB27" w:rsidR="00615B68" w:rsidRPr="00602892" w:rsidRDefault="00615B68" w:rsidP="00DE2276">
      <w:pPr>
        <w:pStyle w:val="ListParagraph"/>
        <w:numPr>
          <w:ilvl w:val="0"/>
          <w:numId w:val="24"/>
        </w:numPr>
        <w:ind w:left="792"/>
        <w:contextualSpacing w:val="0"/>
      </w:pPr>
      <w:r w:rsidRPr="00602892">
        <w:t>Describe what a volunteer</w:t>
      </w:r>
      <w:r w:rsidR="004A630C">
        <w:t xml:space="preserve"> or staff member</w:t>
      </w:r>
      <w:r w:rsidRPr="00602892">
        <w:t xml:space="preserve"> should do if a consumer starts commenting on the</w:t>
      </w:r>
      <w:r w:rsidR="004A630C">
        <w:t>ir</w:t>
      </w:r>
      <w:r w:rsidRPr="00602892">
        <w:t xml:space="preserve"> public Tweets, Instagram posts, </w:t>
      </w:r>
      <w:r w:rsidR="004A630C">
        <w:t>or other social media</w:t>
      </w:r>
      <w:r w:rsidRPr="00602892">
        <w:t xml:space="preserve">. Consider providing an example of how to diplomatically respond if this situation occurs. </w:t>
      </w:r>
    </w:p>
    <w:p w14:paraId="435F2BB6" w14:textId="505351F0" w:rsidR="00615B68" w:rsidRPr="00602892" w:rsidRDefault="00615B68" w:rsidP="00DE2276">
      <w:pPr>
        <w:pStyle w:val="ListParagraph"/>
        <w:numPr>
          <w:ilvl w:val="0"/>
          <w:numId w:val="24"/>
        </w:numPr>
        <w:ind w:left="792"/>
        <w:contextualSpacing w:val="0"/>
      </w:pPr>
      <w:r w:rsidRPr="00602892">
        <w:t xml:space="preserve">Consider </w:t>
      </w:r>
      <w:r w:rsidR="004A630C">
        <w:t>whether</w:t>
      </w:r>
      <w:r w:rsidRPr="00602892">
        <w:t xml:space="preserve"> volunteers </w:t>
      </w:r>
      <w:r w:rsidR="004A630C">
        <w:t xml:space="preserve">and staff </w:t>
      </w:r>
      <w:r w:rsidRPr="00602892">
        <w:t>should be required to have a password-protected computer or smart phone if they will use such as a part of their service with your program. Could your program provide</w:t>
      </w:r>
      <w:r w:rsidR="004A630C">
        <w:t xml:space="preserve"> </w:t>
      </w:r>
      <w:r w:rsidRPr="00602892">
        <w:t>guidance on how to do this?</w:t>
      </w:r>
    </w:p>
    <w:p w14:paraId="351CBB10" w14:textId="109B1F15" w:rsidR="00615B68" w:rsidRPr="00602892" w:rsidRDefault="00615B68" w:rsidP="00DE2276">
      <w:pPr>
        <w:pStyle w:val="ListParagraph"/>
        <w:numPr>
          <w:ilvl w:val="0"/>
          <w:numId w:val="24"/>
        </w:numPr>
        <w:ind w:left="792"/>
        <w:contextualSpacing w:val="0"/>
      </w:pPr>
      <w:r w:rsidRPr="00602892">
        <w:t xml:space="preserve">Consider </w:t>
      </w:r>
      <w:r w:rsidR="004A630C">
        <w:t xml:space="preserve">whether </w:t>
      </w:r>
      <w:r w:rsidRPr="00602892">
        <w:t xml:space="preserve">volunteers </w:t>
      </w:r>
      <w:r w:rsidR="004A630C">
        <w:t xml:space="preserve">or staff </w:t>
      </w:r>
      <w:r w:rsidRPr="00602892">
        <w:t xml:space="preserve">should be advised to never use a public wi-fi network, even with a </w:t>
      </w:r>
      <w:r w:rsidR="000B1562">
        <w:t>Virtual Private Network (</w:t>
      </w:r>
      <w:r w:rsidRPr="00602892">
        <w:t>VPN</w:t>
      </w:r>
      <w:r w:rsidR="000B1562">
        <w:t>)</w:t>
      </w:r>
      <w:r w:rsidRPr="00602892">
        <w:t>, when reading or responding to any messages from their consumer (at an airport, at a coffee shop, at the library, etc.)</w:t>
      </w:r>
      <w:r w:rsidR="004A630C">
        <w:t>.</w:t>
      </w:r>
      <w:r w:rsidRPr="00602892">
        <w:t xml:space="preserve"> Should they be told to use a VPN and, if so, who will pay for that and will your IT staff be able to help install it?</w:t>
      </w:r>
    </w:p>
    <w:p w14:paraId="2A411567" w14:textId="67B666A6" w:rsidR="00615B68" w:rsidRPr="00602892" w:rsidRDefault="00615B68" w:rsidP="00DE2276">
      <w:pPr>
        <w:pStyle w:val="ListParagraph"/>
        <w:numPr>
          <w:ilvl w:val="0"/>
          <w:numId w:val="24"/>
        </w:numPr>
        <w:ind w:left="792"/>
        <w:contextualSpacing w:val="0"/>
      </w:pPr>
      <w:r w:rsidRPr="00602892">
        <w:t xml:space="preserve">Consider </w:t>
      </w:r>
      <w:r w:rsidR="002441F1">
        <w:t>issuing policies or advice</w:t>
      </w:r>
      <w:r w:rsidRPr="00602892">
        <w:t xml:space="preserve"> regarding what should be showing in the background on a video call with consumers</w:t>
      </w:r>
      <w:r w:rsidR="002441F1">
        <w:t xml:space="preserve"> and</w:t>
      </w:r>
      <w:r w:rsidRPr="00602892">
        <w:t xml:space="preserve"> other </w:t>
      </w:r>
      <w:r w:rsidR="002441F1">
        <w:t>team members</w:t>
      </w:r>
      <w:r w:rsidRPr="00615B68">
        <w:rPr>
          <w:rFonts w:cs="Calibri"/>
          <w:color w:val="000000"/>
        </w:rPr>
        <w:t>.</w:t>
      </w:r>
    </w:p>
    <w:p w14:paraId="1DDED9ED" w14:textId="2246A206" w:rsidR="00615B68" w:rsidRPr="00904BC0" w:rsidRDefault="00615B68" w:rsidP="00DE2276">
      <w:pPr>
        <w:pStyle w:val="ListParagraph"/>
        <w:numPr>
          <w:ilvl w:val="0"/>
          <w:numId w:val="24"/>
        </w:numPr>
        <w:ind w:left="792"/>
        <w:contextualSpacing w:val="0"/>
      </w:pPr>
      <w:r w:rsidRPr="00602892">
        <w:t xml:space="preserve">Consider </w:t>
      </w:r>
      <w:r w:rsidR="002441F1">
        <w:t xml:space="preserve">whether </w:t>
      </w:r>
      <w:r w:rsidRPr="00602892">
        <w:t xml:space="preserve">volunteers should use their own Skype, WebEx, GoToMeeting, </w:t>
      </w:r>
      <w:proofErr w:type="gramStart"/>
      <w:r w:rsidRPr="00602892">
        <w:t>Zoom</w:t>
      </w:r>
      <w:proofErr w:type="gramEnd"/>
      <w:r w:rsidRPr="00602892">
        <w:t xml:space="preserve"> account, etc. when working with consumers or if </w:t>
      </w:r>
      <w:r w:rsidR="002441F1">
        <w:t>your program</w:t>
      </w:r>
      <w:r w:rsidRPr="00602892">
        <w:t xml:space="preserve"> will need to develop a platform that can be used by volunteers</w:t>
      </w:r>
      <w:r w:rsidR="002441F1">
        <w:t xml:space="preserve"> and staff</w:t>
      </w:r>
      <w:r w:rsidRPr="00602892">
        <w:t xml:space="preserve">. </w:t>
      </w:r>
    </w:p>
    <w:p w14:paraId="095B13D8" w14:textId="77777777" w:rsidR="00615B68" w:rsidRPr="00602892" w:rsidRDefault="00615B68" w:rsidP="00615B68">
      <w:pPr>
        <w:pStyle w:val="Heading1"/>
      </w:pPr>
      <w:r w:rsidRPr="00602892">
        <w:t>Tech Tips</w:t>
      </w:r>
    </w:p>
    <w:p w14:paraId="06150889" w14:textId="5C9EF29E" w:rsidR="00615B68" w:rsidRPr="00602892" w:rsidRDefault="00615B68" w:rsidP="00DE2276">
      <w:pPr>
        <w:pStyle w:val="ListParagraph"/>
        <w:numPr>
          <w:ilvl w:val="0"/>
          <w:numId w:val="25"/>
        </w:numPr>
        <w:ind w:left="792"/>
        <w:contextualSpacing w:val="0"/>
      </w:pPr>
      <w:r w:rsidRPr="00602892">
        <w:t>Ask volunteers</w:t>
      </w:r>
      <w:r w:rsidR="00EA6B9C">
        <w:t xml:space="preserve"> and staff</w:t>
      </w:r>
      <w:r w:rsidRPr="00602892">
        <w:t xml:space="preserve"> if the software and operating systems on their computer, smart phone, and/or tablet automatically and regularly updates. If they are not sure, </w:t>
      </w:r>
      <w:r w:rsidR="00EA6B9C">
        <w:t>can</w:t>
      </w:r>
      <w:r w:rsidRPr="00602892">
        <w:t xml:space="preserve"> </w:t>
      </w:r>
      <w:r w:rsidR="00EA6B9C">
        <w:t>an</w:t>
      </w:r>
      <w:r w:rsidRPr="00602892">
        <w:t xml:space="preserve"> IT person </w:t>
      </w:r>
      <w:r w:rsidR="00EA6B9C">
        <w:t>from</w:t>
      </w:r>
      <w:r w:rsidRPr="00602892">
        <w:t xml:space="preserve"> your program talk to them about their devices and determine the answer? It is important to remember that updating software and operating systems helps improve device security.   </w:t>
      </w:r>
    </w:p>
    <w:p w14:paraId="6FF512AF" w14:textId="2601DDC7" w:rsidR="00615B68" w:rsidRPr="00602892" w:rsidRDefault="00615B68" w:rsidP="00DE2276">
      <w:pPr>
        <w:pStyle w:val="ListParagraph"/>
        <w:numPr>
          <w:ilvl w:val="0"/>
          <w:numId w:val="25"/>
        </w:numPr>
        <w:ind w:left="792"/>
        <w:contextualSpacing w:val="0"/>
      </w:pPr>
      <w:r w:rsidRPr="00602892">
        <w:lastRenderedPageBreak/>
        <w:t>Ask volunteers</w:t>
      </w:r>
      <w:r w:rsidR="00EA6B9C">
        <w:t xml:space="preserve"> and staff</w:t>
      </w:r>
      <w:r w:rsidRPr="00602892">
        <w:t xml:space="preserve"> if their devices are password-protected and if anyone else has access to those devices. Could an IT person at your program walk them through how to password-protect their devices if needed?</w:t>
      </w:r>
    </w:p>
    <w:p w14:paraId="318EC6E4" w14:textId="6C323E64" w:rsidR="00615B68" w:rsidRPr="001D5071" w:rsidRDefault="00615B68" w:rsidP="00DE2276">
      <w:pPr>
        <w:pStyle w:val="ListParagraph"/>
        <w:widowControl w:val="0"/>
        <w:numPr>
          <w:ilvl w:val="0"/>
          <w:numId w:val="25"/>
        </w:numPr>
        <w:autoSpaceDE w:val="0"/>
        <w:ind w:left="792"/>
        <w:contextualSpacing w:val="0"/>
        <w:textAlignment w:val="baseline"/>
      </w:pPr>
      <w:r w:rsidRPr="00602892">
        <w:t>Ask volunteers</w:t>
      </w:r>
      <w:r w:rsidR="00EA6B9C">
        <w:t xml:space="preserve"> and staff</w:t>
      </w:r>
      <w:r w:rsidRPr="00602892">
        <w:t xml:space="preserve"> if their home internet access is password-protected, how often they change the password, and how many people have access to their internet. Could an IT person at your program evaluate if they have enough security?</w:t>
      </w:r>
      <w:r w:rsidRPr="001D5071">
        <w:rPr>
          <w:rFonts w:eastAsia="Calibri" w:cs="Calibri"/>
        </w:rPr>
        <w:t xml:space="preserve"> </w:t>
      </w:r>
    </w:p>
    <w:sectPr w:rsidR="00615B68" w:rsidRPr="001D5071" w:rsidSect="00A34490">
      <w:headerReference w:type="default" r:id="rId14"/>
      <w:footerReference w:type="default" r:id="rId15"/>
      <w:pgSz w:w="12240" w:h="15840"/>
      <w:pgMar w:top="1530" w:right="1440" w:bottom="1440" w:left="1440" w:header="270" w:footer="43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FB2E3" w14:textId="77777777" w:rsidR="006D01CE" w:rsidRDefault="006D01CE" w:rsidP="004B024C">
      <w:pPr>
        <w:spacing w:before="0" w:after="0" w:line="240" w:lineRule="auto"/>
      </w:pPr>
      <w:r>
        <w:separator/>
      </w:r>
    </w:p>
  </w:endnote>
  <w:endnote w:type="continuationSeparator" w:id="0">
    <w:p w14:paraId="00D6EF21" w14:textId="77777777" w:rsidR="006D01CE" w:rsidRDefault="006D01CE" w:rsidP="004B024C">
      <w:pPr>
        <w:spacing w:before="0" w:after="0" w:line="240" w:lineRule="auto"/>
      </w:pPr>
      <w:r>
        <w:continuationSeparator/>
      </w:r>
    </w:p>
  </w:endnote>
  <w:endnote w:type="continuationNotice" w:id="1">
    <w:p w14:paraId="3631CACD" w14:textId="77777777" w:rsidR="006D01CE" w:rsidRDefault="006D01C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Verdana Pro Black">
    <w:altName w:val="Arial"/>
    <w:charset w:val="00"/>
    <w:family w:val="swiss"/>
    <w:pitch w:val="variable"/>
    <w:sig w:usb0="80000287" w:usb1="00000043" w:usb2="00000000" w:usb3="00000000" w:csb0="0000009F" w:csb1="00000000"/>
  </w:font>
  <w:font w:name="Verdana Pro SemiBold">
    <w:altName w:val="Arial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27687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5BAEA3A" w14:textId="6A5FA925" w:rsidR="00D65104" w:rsidRDefault="00D6510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1562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5BDD945" w14:textId="50B2BDB2" w:rsidR="005E59B6" w:rsidRPr="00D65104" w:rsidRDefault="005E59B6" w:rsidP="00D651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EAA8B" w14:textId="77777777" w:rsidR="006D01CE" w:rsidRDefault="006D01CE" w:rsidP="004B024C">
      <w:pPr>
        <w:spacing w:before="0" w:after="0" w:line="240" w:lineRule="auto"/>
      </w:pPr>
      <w:r>
        <w:separator/>
      </w:r>
    </w:p>
  </w:footnote>
  <w:footnote w:type="continuationSeparator" w:id="0">
    <w:p w14:paraId="642DB403" w14:textId="77777777" w:rsidR="006D01CE" w:rsidRDefault="006D01CE" w:rsidP="004B024C">
      <w:pPr>
        <w:spacing w:before="0" w:after="0" w:line="240" w:lineRule="auto"/>
      </w:pPr>
      <w:r>
        <w:continuationSeparator/>
      </w:r>
    </w:p>
  </w:footnote>
  <w:footnote w:type="continuationNotice" w:id="1">
    <w:p w14:paraId="1A38CA74" w14:textId="77777777" w:rsidR="006D01CE" w:rsidRDefault="006D01C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9066E" w14:textId="52240344" w:rsidR="002F0AB8" w:rsidRDefault="006D01CE">
    <w:pPr>
      <w:pStyle w:val="Header"/>
      <w:pBdr>
        <w:bottom w:val="single" w:sz="4" w:space="8" w:color="075290" w:themeColor="accent1"/>
      </w:pBdr>
      <w:tabs>
        <w:tab w:val="clear" w:pos="4680"/>
        <w:tab w:val="clear" w:pos="9360"/>
      </w:tabs>
      <w:spacing w:after="360"/>
      <w:contextualSpacing/>
      <w:jc w:val="right"/>
      <w:rPr>
        <w:color w:val="404040" w:themeColor="text1" w:themeTint="BF"/>
      </w:rPr>
    </w:pPr>
    <w:sdt>
      <w:sdtPr>
        <w:rPr>
          <w:color w:val="404040" w:themeColor="text1" w:themeTint="BF"/>
        </w:rPr>
        <w:alias w:val="Title"/>
        <w:tag w:val=""/>
        <w:id w:val="942040131"/>
        <w:placeholder>
          <w:docPart w:val="667A108E194F4AF8B6BD0CDDAB79616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32171">
          <w:rPr>
            <w:color w:val="404040" w:themeColor="text1" w:themeTint="BF"/>
          </w:rPr>
          <w:t>Tips for Privacy and Confidentiality: Online vs. Offline</w:t>
        </w:r>
      </w:sdtContent>
    </w:sdt>
  </w:p>
  <w:p w14:paraId="563799B6" w14:textId="3D39F3C1" w:rsidR="00C94403" w:rsidRDefault="00C94403" w:rsidP="002F0AB8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1" w15:restartNumberingAfterBreak="0">
    <w:nsid w:val="103162A4"/>
    <w:multiLevelType w:val="hybridMultilevel"/>
    <w:tmpl w:val="CD92D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545F7"/>
    <w:multiLevelType w:val="hybridMultilevel"/>
    <w:tmpl w:val="4DA66300"/>
    <w:lvl w:ilvl="0" w:tplc="0000000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21C5C"/>
    <w:multiLevelType w:val="hybridMultilevel"/>
    <w:tmpl w:val="6D36083E"/>
    <w:lvl w:ilvl="0" w:tplc="D4381B94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C40B8"/>
    <w:multiLevelType w:val="hybridMultilevel"/>
    <w:tmpl w:val="2AFA0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22359"/>
    <w:multiLevelType w:val="hybridMultilevel"/>
    <w:tmpl w:val="69E87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227CA9"/>
    <w:multiLevelType w:val="hybridMultilevel"/>
    <w:tmpl w:val="B5145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876E1"/>
    <w:multiLevelType w:val="hybridMultilevel"/>
    <w:tmpl w:val="DF78A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93C92"/>
    <w:multiLevelType w:val="hybridMultilevel"/>
    <w:tmpl w:val="FFF893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D4598"/>
    <w:multiLevelType w:val="hybridMultilevel"/>
    <w:tmpl w:val="B074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069E7"/>
    <w:multiLevelType w:val="hybridMultilevel"/>
    <w:tmpl w:val="399A4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732A2"/>
    <w:multiLevelType w:val="hybridMultilevel"/>
    <w:tmpl w:val="BF3AAF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F70E20"/>
    <w:multiLevelType w:val="multilevel"/>
    <w:tmpl w:val="205E2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3C06F7"/>
    <w:multiLevelType w:val="multilevel"/>
    <w:tmpl w:val="C17C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983CE2"/>
    <w:multiLevelType w:val="multilevel"/>
    <w:tmpl w:val="D490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741946"/>
    <w:multiLevelType w:val="multilevel"/>
    <w:tmpl w:val="8148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3504D4"/>
    <w:multiLevelType w:val="hybridMultilevel"/>
    <w:tmpl w:val="E2B4A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C69DF"/>
    <w:multiLevelType w:val="hybridMultilevel"/>
    <w:tmpl w:val="DCF2EA38"/>
    <w:lvl w:ilvl="0" w:tplc="E222E758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8B07ED"/>
    <w:multiLevelType w:val="hybridMultilevel"/>
    <w:tmpl w:val="90489D08"/>
    <w:lvl w:ilvl="0" w:tplc="0000000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93774"/>
    <w:multiLevelType w:val="hybridMultilevel"/>
    <w:tmpl w:val="1DB88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6160F"/>
    <w:multiLevelType w:val="hybridMultilevel"/>
    <w:tmpl w:val="C158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252972"/>
    <w:multiLevelType w:val="multilevel"/>
    <w:tmpl w:val="56624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536F0D"/>
    <w:multiLevelType w:val="hybridMultilevel"/>
    <w:tmpl w:val="945E7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2F4BC7"/>
    <w:multiLevelType w:val="hybridMultilevel"/>
    <w:tmpl w:val="582CE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BA1AA9"/>
    <w:multiLevelType w:val="hybridMultilevel"/>
    <w:tmpl w:val="064CE6A0"/>
    <w:lvl w:ilvl="0" w:tplc="E222E758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6"/>
  </w:num>
  <w:num w:numId="4">
    <w:abstractNumId w:val="15"/>
  </w:num>
  <w:num w:numId="5">
    <w:abstractNumId w:val="14"/>
  </w:num>
  <w:num w:numId="6">
    <w:abstractNumId w:val="16"/>
  </w:num>
  <w:num w:numId="7">
    <w:abstractNumId w:val="21"/>
  </w:num>
  <w:num w:numId="8">
    <w:abstractNumId w:val="13"/>
  </w:num>
  <w:num w:numId="9">
    <w:abstractNumId w:val="9"/>
  </w:num>
  <w:num w:numId="10">
    <w:abstractNumId w:val="22"/>
  </w:num>
  <w:num w:numId="11">
    <w:abstractNumId w:val="23"/>
  </w:num>
  <w:num w:numId="12">
    <w:abstractNumId w:val="1"/>
  </w:num>
  <w:num w:numId="13">
    <w:abstractNumId w:val="4"/>
  </w:num>
  <w:num w:numId="14">
    <w:abstractNumId w:val="10"/>
  </w:num>
  <w:num w:numId="15">
    <w:abstractNumId w:val="7"/>
  </w:num>
  <w:num w:numId="16">
    <w:abstractNumId w:val="19"/>
  </w:num>
  <w:num w:numId="17">
    <w:abstractNumId w:val="8"/>
  </w:num>
  <w:num w:numId="18">
    <w:abstractNumId w:val="5"/>
  </w:num>
  <w:num w:numId="19">
    <w:abstractNumId w:val="11"/>
  </w:num>
  <w:num w:numId="20">
    <w:abstractNumId w:val="0"/>
  </w:num>
  <w:num w:numId="21">
    <w:abstractNumId w:val="2"/>
  </w:num>
  <w:num w:numId="22">
    <w:abstractNumId w:val="18"/>
  </w:num>
  <w:num w:numId="23">
    <w:abstractNumId w:val="3"/>
  </w:num>
  <w:num w:numId="24">
    <w:abstractNumId w:val="17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1NDUwNjA1N7CwsDRU0lEKTi0uzszPAykwrAUA85+m5ywAAAA="/>
  </w:docVars>
  <w:rsids>
    <w:rsidRoot w:val="007C0DF2"/>
    <w:rsid w:val="000012C0"/>
    <w:rsid w:val="0001432D"/>
    <w:rsid w:val="000269B4"/>
    <w:rsid w:val="00035229"/>
    <w:rsid w:val="00035481"/>
    <w:rsid w:val="00044E89"/>
    <w:rsid w:val="00045ADB"/>
    <w:rsid w:val="00063287"/>
    <w:rsid w:val="00066006"/>
    <w:rsid w:val="00070236"/>
    <w:rsid w:val="000955F0"/>
    <w:rsid w:val="000A0045"/>
    <w:rsid w:val="000A7865"/>
    <w:rsid w:val="000B1562"/>
    <w:rsid w:val="000B29EE"/>
    <w:rsid w:val="000B2AEF"/>
    <w:rsid w:val="000B3C1B"/>
    <w:rsid w:val="000C5370"/>
    <w:rsid w:val="000C55CE"/>
    <w:rsid w:val="000E1F4D"/>
    <w:rsid w:val="000F5B08"/>
    <w:rsid w:val="0012246F"/>
    <w:rsid w:val="00122D9F"/>
    <w:rsid w:val="00133160"/>
    <w:rsid w:val="00144DFA"/>
    <w:rsid w:val="00160BA1"/>
    <w:rsid w:val="001722E5"/>
    <w:rsid w:val="001774D8"/>
    <w:rsid w:val="00177536"/>
    <w:rsid w:val="00183B89"/>
    <w:rsid w:val="001A1DCF"/>
    <w:rsid w:val="001A55F1"/>
    <w:rsid w:val="001B3CEC"/>
    <w:rsid w:val="001C033C"/>
    <w:rsid w:val="001C3B4A"/>
    <w:rsid w:val="001C6C0F"/>
    <w:rsid w:val="001D3440"/>
    <w:rsid w:val="001D5071"/>
    <w:rsid w:val="001D6A67"/>
    <w:rsid w:val="00211A66"/>
    <w:rsid w:val="00225B65"/>
    <w:rsid w:val="00236BDF"/>
    <w:rsid w:val="00237910"/>
    <w:rsid w:val="002441F1"/>
    <w:rsid w:val="002766AE"/>
    <w:rsid w:val="00277CBC"/>
    <w:rsid w:val="00277E22"/>
    <w:rsid w:val="002900CA"/>
    <w:rsid w:val="00293CBE"/>
    <w:rsid w:val="00295E8A"/>
    <w:rsid w:val="002A03E5"/>
    <w:rsid w:val="002A1AF6"/>
    <w:rsid w:val="002B4DD2"/>
    <w:rsid w:val="002C386E"/>
    <w:rsid w:val="002C604F"/>
    <w:rsid w:val="002D730A"/>
    <w:rsid w:val="002E79E5"/>
    <w:rsid w:val="002F0AB8"/>
    <w:rsid w:val="00304E0E"/>
    <w:rsid w:val="00307B25"/>
    <w:rsid w:val="00337E4D"/>
    <w:rsid w:val="00350E85"/>
    <w:rsid w:val="00360EAF"/>
    <w:rsid w:val="003713AE"/>
    <w:rsid w:val="00383E20"/>
    <w:rsid w:val="00385A2B"/>
    <w:rsid w:val="00395826"/>
    <w:rsid w:val="003A0FA6"/>
    <w:rsid w:val="003B1D55"/>
    <w:rsid w:val="003C2BB5"/>
    <w:rsid w:val="003D34DA"/>
    <w:rsid w:val="003E7433"/>
    <w:rsid w:val="003F0522"/>
    <w:rsid w:val="00411AFB"/>
    <w:rsid w:val="00414D14"/>
    <w:rsid w:val="004152D8"/>
    <w:rsid w:val="00430B28"/>
    <w:rsid w:val="00444251"/>
    <w:rsid w:val="0045543E"/>
    <w:rsid w:val="004631A4"/>
    <w:rsid w:val="004707B5"/>
    <w:rsid w:val="0047288F"/>
    <w:rsid w:val="004769F5"/>
    <w:rsid w:val="0048042F"/>
    <w:rsid w:val="00483F6C"/>
    <w:rsid w:val="004A630C"/>
    <w:rsid w:val="004B024C"/>
    <w:rsid w:val="004C35A0"/>
    <w:rsid w:val="004D0DD3"/>
    <w:rsid w:val="004D5982"/>
    <w:rsid w:val="004E38BA"/>
    <w:rsid w:val="004F5C06"/>
    <w:rsid w:val="00500438"/>
    <w:rsid w:val="005411A3"/>
    <w:rsid w:val="00551118"/>
    <w:rsid w:val="00563834"/>
    <w:rsid w:val="00565A28"/>
    <w:rsid w:val="005871EB"/>
    <w:rsid w:val="005951A5"/>
    <w:rsid w:val="005E16B1"/>
    <w:rsid w:val="005E2760"/>
    <w:rsid w:val="005E4D96"/>
    <w:rsid w:val="005E59B6"/>
    <w:rsid w:val="00602C3A"/>
    <w:rsid w:val="006073EC"/>
    <w:rsid w:val="0061067E"/>
    <w:rsid w:val="00614A0F"/>
    <w:rsid w:val="00615B68"/>
    <w:rsid w:val="0062182E"/>
    <w:rsid w:val="00622684"/>
    <w:rsid w:val="006364B2"/>
    <w:rsid w:val="006627AC"/>
    <w:rsid w:val="00664EBD"/>
    <w:rsid w:val="00665426"/>
    <w:rsid w:val="006774F3"/>
    <w:rsid w:val="00681DEA"/>
    <w:rsid w:val="0069198A"/>
    <w:rsid w:val="006B33A2"/>
    <w:rsid w:val="006B7BF0"/>
    <w:rsid w:val="006D01CE"/>
    <w:rsid w:val="006D4B86"/>
    <w:rsid w:val="006E3C9E"/>
    <w:rsid w:val="006F147D"/>
    <w:rsid w:val="007011F0"/>
    <w:rsid w:val="007053C3"/>
    <w:rsid w:val="007255CA"/>
    <w:rsid w:val="00742493"/>
    <w:rsid w:val="00743F14"/>
    <w:rsid w:val="00744218"/>
    <w:rsid w:val="00752D64"/>
    <w:rsid w:val="0075716B"/>
    <w:rsid w:val="00780F89"/>
    <w:rsid w:val="00791A17"/>
    <w:rsid w:val="00795321"/>
    <w:rsid w:val="007A27D7"/>
    <w:rsid w:val="007A3436"/>
    <w:rsid w:val="007C0DF2"/>
    <w:rsid w:val="007C4158"/>
    <w:rsid w:val="007D38A2"/>
    <w:rsid w:val="007F3B08"/>
    <w:rsid w:val="007F7ED4"/>
    <w:rsid w:val="00800D21"/>
    <w:rsid w:val="00833BC3"/>
    <w:rsid w:val="00844E93"/>
    <w:rsid w:val="00844F74"/>
    <w:rsid w:val="0084508A"/>
    <w:rsid w:val="00846893"/>
    <w:rsid w:val="00855760"/>
    <w:rsid w:val="00867AB6"/>
    <w:rsid w:val="00890A6C"/>
    <w:rsid w:val="008A5F2E"/>
    <w:rsid w:val="008A6A08"/>
    <w:rsid w:val="008B0024"/>
    <w:rsid w:val="008B479F"/>
    <w:rsid w:val="008B71B5"/>
    <w:rsid w:val="008B750D"/>
    <w:rsid w:val="008D42A6"/>
    <w:rsid w:val="008E1D55"/>
    <w:rsid w:val="008F5FA6"/>
    <w:rsid w:val="00922CE2"/>
    <w:rsid w:val="00936731"/>
    <w:rsid w:val="00945A1A"/>
    <w:rsid w:val="00960AD0"/>
    <w:rsid w:val="009776C7"/>
    <w:rsid w:val="009908C5"/>
    <w:rsid w:val="009A2292"/>
    <w:rsid w:val="009A6AF2"/>
    <w:rsid w:val="009A6CA7"/>
    <w:rsid w:val="009A71B5"/>
    <w:rsid w:val="009B3A8E"/>
    <w:rsid w:val="009B726E"/>
    <w:rsid w:val="009D41FF"/>
    <w:rsid w:val="009D5ADE"/>
    <w:rsid w:val="009F2969"/>
    <w:rsid w:val="00A1770D"/>
    <w:rsid w:val="00A20789"/>
    <w:rsid w:val="00A276FE"/>
    <w:rsid w:val="00A32171"/>
    <w:rsid w:val="00A34490"/>
    <w:rsid w:val="00A46F02"/>
    <w:rsid w:val="00A54362"/>
    <w:rsid w:val="00A54F8A"/>
    <w:rsid w:val="00A60B20"/>
    <w:rsid w:val="00A7496A"/>
    <w:rsid w:val="00A8724E"/>
    <w:rsid w:val="00A900C4"/>
    <w:rsid w:val="00AA40D6"/>
    <w:rsid w:val="00AA6BD0"/>
    <w:rsid w:val="00AB0577"/>
    <w:rsid w:val="00AB0F4E"/>
    <w:rsid w:val="00AB0FCD"/>
    <w:rsid w:val="00AC1582"/>
    <w:rsid w:val="00AC780F"/>
    <w:rsid w:val="00AD301A"/>
    <w:rsid w:val="00AE1BD8"/>
    <w:rsid w:val="00AE31E1"/>
    <w:rsid w:val="00B24E7D"/>
    <w:rsid w:val="00B413ED"/>
    <w:rsid w:val="00B41C1E"/>
    <w:rsid w:val="00B44909"/>
    <w:rsid w:val="00B628FF"/>
    <w:rsid w:val="00B62C7B"/>
    <w:rsid w:val="00B744B0"/>
    <w:rsid w:val="00B810F0"/>
    <w:rsid w:val="00B81C22"/>
    <w:rsid w:val="00B93669"/>
    <w:rsid w:val="00BB04C1"/>
    <w:rsid w:val="00BC6370"/>
    <w:rsid w:val="00BD0276"/>
    <w:rsid w:val="00BD0F4E"/>
    <w:rsid w:val="00BE7E03"/>
    <w:rsid w:val="00C02B67"/>
    <w:rsid w:val="00C0480D"/>
    <w:rsid w:val="00C06C0D"/>
    <w:rsid w:val="00C20468"/>
    <w:rsid w:val="00C35299"/>
    <w:rsid w:val="00C43982"/>
    <w:rsid w:val="00C46C0F"/>
    <w:rsid w:val="00C47E0F"/>
    <w:rsid w:val="00C50AB5"/>
    <w:rsid w:val="00C52D64"/>
    <w:rsid w:val="00C76AD4"/>
    <w:rsid w:val="00C94403"/>
    <w:rsid w:val="00C96881"/>
    <w:rsid w:val="00CA167D"/>
    <w:rsid w:val="00CA51D4"/>
    <w:rsid w:val="00CA7ACB"/>
    <w:rsid w:val="00CB3F0E"/>
    <w:rsid w:val="00CB56FB"/>
    <w:rsid w:val="00CD095F"/>
    <w:rsid w:val="00CE7A40"/>
    <w:rsid w:val="00CF0A33"/>
    <w:rsid w:val="00D031C5"/>
    <w:rsid w:val="00D10972"/>
    <w:rsid w:val="00D15978"/>
    <w:rsid w:val="00D4402A"/>
    <w:rsid w:val="00D546A0"/>
    <w:rsid w:val="00D65104"/>
    <w:rsid w:val="00D77FE3"/>
    <w:rsid w:val="00D95565"/>
    <w:rsid w:val="00DA0D7F"/>
    <w:rsid w:val="00DA3CD5"/>
    <w:rsid w:val="00DB4A62"/>
    <w:rsid w:val="00DC6CD0"/>
    <w:rsid w:val="00DD2D25"/>
    <w:rsid w:val="00DE06CE"/>
    <w:rsid w:val="00DE2276"/>
    <w:rsid w:val="00DE4320"/>
    <w:rsid w:val="00DE5DD4"/>
    <w:rsid w:val="00DF24BE"/>
    <w:rsid w:val="00E25A70"/>
    <w:rsid w:val="00E33001"/>
    <w:rsid w:val="00E33854"/>
    <w:rsid w:val="00E413FB"/>
    <w:rsid w:val="00E44FDE"/>
    <w:rsid w:val="00E91424"/>
    <w:rsid w:val="00E95F86"/>
    <w:rsid w:val="00EA5C8B"/>
    <w:rsid w:val="00EA6B9C"/>
    <w:rsid w:val="00EC5E69"/>
    <w:rsid w:val="00ED1F73"/>
    <w:rsid w:val="00ED6B3E"/>
    <w:rsid w:val="00EE5E5A"/>
    <w:rsid w:val="00EF246A"/>
    <w:rsid w:val="00EF4B85"/>
    <w:rsid w:val="00EF5EF1"/>
    <w:rsid w:val="00F10E0D"/>
    <w:rsid w:val="00F23085"/>
    <w:rsid w:val="00F23BD9"/>
    <w:rsid w:val="00F3160D"/>
    <w:rsid w:val="00F504CE"/>
    <w:rsid w:val="00F676E8"/>
    <w:rsid w:val="00F75430"/>
    <w:rsid w:val="00F83F96"/>
    <w:rsid w:val="00F96B83"/>
    <w:rsid w:val="00FB5D41"/>
    <w:rsid w:val="00FB6D23"/>
    <w:rsid w:val="00FB7E2C"/>
    <w:rsid w:val="00FC7E40"/>
    <w:rsid w:val="00FD31E7"/>
    <w:rsid w:val="00FD5505"/>
    <w:rsid w:val="00FE5135"/>
    <w:rsid w:val="1D673719"/>
    <w:rsid w:val="2B7F98F5"/>
    <w:rsid w:val="3F5EF271"/>
    <w:rsid w:val="50E9E184"/>
    <w:rsid w:val="7A97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F6CE6"/>
  <w15:chartTrackingRefBased/>
  <w15:docId w15:val="{8F1CCD62-E22D-4904-8025-B42F7400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251"/>
    <w:pPr>
      <w:spacing w:before="120" w:after="120" w:line="276" w:lineRule="auto"/>
    </w:pPr>
    <w:rPr>
      <w:rFonts w:ascii="Verdana Pro" w:hAnsi="Verdana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B5"/>
    <w:pPr>
      <w:keepNext/>
      <w:keepLines/>
      <w:spacing w:before="240" w:after="0"/>
      <w:outlineLvl w:val="0"/>
    </w:pPr>
    <w:rPr>
      <w:rFonts w:ascii="Verdana Pro Black" w:eastAsiaTheme="majorEastAsia" w:hAnsi="Verdana Pro Black" w:cstheme="majorBidi"/>
      <w:color w:val="075290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0AB8"/>
    <w:pPr>
      <w:keepNext/>
      <w:keepLines/>
      <w:spacing w:before="40"/>
      <w:outlineLvl w:val="1"/>
    </w:pPr>
    <w:rPr>
      <w:rFonts w:ascii="Verdana Pro SemiBold" w:eastAsiaTheme="majorEastAsia" w:hAnsi="Verdana Pro SemiBold" w:cstheme="majorBidi"/>
      <w:color w:val="053D6B" w:themeColor="accent1" w:themeShade="BF"/>
      <w:spacing w:val="2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55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32847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3A2"/>
    <w:rPr>
      <w:color w:val="07529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33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A71B5"/>
    <w:rPr>
      <w:rFonts w:ascii="Verdana Pro Black" w:eastAsiaTheme="majorEastAsia" w:hAnsi="Verdana Pro Black" w:cstheme="majorBidi"/>
      <w:color w:val="075290"/>
      <w:spacing w:val="20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5F86"/>
    <w:pPr>
      <w:numPr>
        <w:ilvl w:val="1"/>
      </w:numPr>
      <w:spacing w:after="0"/>
    </w:pPr>
    <w:rPr>
      <w:rFonts w:ascii="Verdana Pro SemiBold" w:eastAsiaTheme="minorEastAsia" w:hAnsi="Verdana Pro SemiBold"/>
      <w:color w:val="262626" w:themeColor="text1" w:themeTint="D9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95F86"/>
    <w:rPr>
      <w:rFonts w:ascii="Verdana Pro SemiBold" w:eastAsiaTheme="minorEastAsia" w:hAnsi="Verdana Pro SemiBold"/>
      <w:color w:val="262626" w:themeColor="text1" w:themeTint="D9"/>
      <w:spacing w:val="15"/>
    </w:rPr>
  </w:style>
  <w:style w:type="character" w:styleId="SubtleEmphasis">
    <w:name w:val="Subtle Emphasis"/>
    <w:uiPriority w:val="19"/>
    <w:qFormat/>
    <w:rsid w:val="00211A66"/>
    <w:rPr>
      <w:rFonts w:ascii="Verdana Pro Black" w:hAnsi="Verdana Pro Black"/>
      <w:color w:val="auto"/>
    </w:rPr>
  </w:style>
  <w:style w:type="paragraph" w:styleId="Title">
    <w:name w:val="Title"/>
    <w:basedOn w:val="Normal"/>
    <w:next w:val="Normal"/>
    <w:link w:val="TitleChar"/>
    <w:uiPriority w:val="10"/>
    <w:qFormat/>
    <w:rsid w:val="005E2760"/>
    <w:pPr>
      <w:spacing w:before="0" w:after="0" w:line="240" w:lineRule="auto"/>
      <w:contextualSpacing/>
    </w:pPr>
    <w:rPr>
      <w:rFonts w:ascii="Verdana Pro Black" w:eastAsiaTheme="majorEastAsia" w:hAnsi="Verdana Pro Black" w:cstheme="majorBidi"/>
      <w:color w:val="49825C"/>
      <w:spacing w:val="2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760"/>
    <w:rPr>
      <w:rFonts w:ascii="Verdana Pro Black" w:eastAsiaTheme="majorEastAsia" w:hAnsi="Verdana Pro Black" w:cstheme="majorBidi"/>
      <w:color w:val="49825C"/>
      <w:spacing w:val="2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F0AB8"/>
    <w:rPr>
      <w:rFonts w:ascii="Verdana Pro SemiBold" w:eastAsiaTheme="majorEastAsia" w:hAnsi="Verdana Pro SemiBold" w:cstheme="majorBidi"/>
      <w:color w:val="053D6B" w:themeColor="accent1" w:themeShade="BF"/>
      <w:spacing w:val="20"/>
      <w:sz w:val="28"/>
      <w:szCs w:val="26"/>
    </w:rPr>
  </w:style>
  <w:style w:type="paragraph" w:styleId="NoSpacing">
    <w:name w:val="No Spacing"/>
    <w:link w:val="NoSpacingChar"/>
    <w:uiPriority w:val="1"/>
    <w:qFormat/>
    <w:rsid w:val="0062182E"/>
    <w:rPr>
      <w:rFonts w:ascii="Verdana Pro" w:hAnsi="Verdana Pro"/>
    </w:rPr>
  </w:style>
  <w:style w:type="character" w:styleId="Emphasis">
    <w:name w:val="Emphasis"/>
    <w:uiPriority w:val="20"/>
    <w:qFormat/>
    <w:rsid w:val="00CD095F"/>
    <w:rPr>
      <w:rFonts w:ascii="Verdana Pro Light" w:hAnsi="Verdana Pro Light"/>
    </w:rPr>
  </w:style>
  <w:style w:type="paragraph" w:styleId="ListParagraph">
    <w:name w:val="List Paragraph"/>
    <w:basedOn w:val="Normal"/>
    <w:uiPriority w:val="34"/>
    <w:rsid w:val="004769F5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rsid w:val="00045ADB"/>
    <w:rPr>
      <w:smallCaps/>
      <w:color w:val="5A5A5A" w:themeColor="text1" w:themeTint="A5"/>
    </w:rPr>
  </w:style>
  <w:style w:type="paragraph" w:styleId="Header">
    <w:name w:val="header"/>
    <w:basedOn w:val="Normal"/>
    <w:link w:val="HeaderChar"/>
    <w:uiPriority w:val="99"/>
    <w:unhideWhenUsed/>
    <w:rsid w:val="004B024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24C"/>
    <w:rPr>
      <w:rFonts w:ascii="Verdana Pro" w:hAnsi="Verdana Pro"/>
    </w:rPr>
  </w:style>
  <w:style w:type="paragraph" w:styleId="Footer">
    <w:name w:val="footer"/>
    <w:basedOn w:val="Normal"/>
    <w:link w:val="FooterChar"/>
    <w:uiPriority w:val="99"/>
    <w:unhideWhenUsed/>
    <w:rsid w:val="004B024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24C"/>
    <w:rPr>
      <w:rFonts w:ascii="Verdana Pro" w:hAnsi="Verdana Pro"/>
    </w:rPr>
  </w:style>
  <w:style w:type="character" w:customStyle="1" w:styleId="Heading3Char">
    <w:name w:val="Heading 3 Char"/>
    <w:basedOn w:val="DefaultParagraphFont"/>
    <w:link w:val="Heading3"/>
    <w:uiPriority w:val="9"/>
    <w:rsid w:val="000955F0"/>
    <w:rPr>
      <w:rFonts w:asciiTheme="majorHAnsi" w:eastAsiaTheme="majorEastAsia" w:hAnsiTheme="majorHAnsi" w:cstheme="majorBidi"/>
      <w:color w:val="032847" w:themeColor="accent1" w:themeShade="7F"/>
    </w:rPr>
  </w:style>
  <w:style w:type="paragraph" w:styleId="TOCHeading">
    <w:name w:val="TOC Heading"/>
    <w:basedOn w:val="Heading1"/>
    <w:next w:val="Normal"/>
    <w:uiPriority w:val="39"/>
    <w:unhideWhenUsed/>
    <w:qFormat/>
    <w:rsid w:val="00DF24BE"/>
    <w:pPr>
      <w:spacing w:line="259" w:lineRule="auto"/>
      <w:outlineLvl w:val="9"/>
    </w:pPr>
    <w:rPr>
      <w:rFonts w:asciiTheme="majorHAnsi" w:hAnsiTheme="majorHAnsi"/>
      <w:color w:val="053D6B" w:themeColor="accent1" w:themeShade="BF"/>
      <w:spacing w:val="0"/>
    </w:rPr>
  </w:style>
  <w:style w:type="paragraph" w:styleId="TOC2">
    <w:name w:val="toc 2"/>
    <w:basedOn w:val="Normal"/>
    <w:next w:val="Normal"/>
    <w:autoRedefine/>
    <w:uiPriority w:val="39"/>
    <w:unhideWhenUsed/>
    <w:rsid w:val="00DF24BE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DF24BE"/>
    <w:pPr>
      <w:spacing w:after="10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44F74"/>
    <w:pPr>
      <w:spacing w:before="0" w:after="0" w:line="240" w:lineRule="auto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4F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4F74"/>
    <w:rPr>
      <w:vertAlign w:val="superscript"/>
    </w:rPr>
  </w:style>
  <w:style w:type="paragraph" w:customStyle="1" w:styleId="paragraph">
    <w:name w:val="paragraph"/>
    <w:basedOn w:val="Normal"/>
    <w:rsid w:val="00C06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C06C0D"/>
  </w:style>
  <w:style w:type="character" w:customStyle="1" w:styleId="eop">
    <w:name w:val="eop"/>
    <w:basedOn w:val="DefaultParagraphFont"/>
    <w:rsid w:val="00C06C0D"/>
  </w:style>
  <w:style w:type="character" w:styleId="CommentReference">
    <w:name w:val="annotation reference"/>
    <w:basedOn w:val="DefaultParagraphFont"/>
    <w:uiPriority w:val="99"/>
    <w:semiHidden/>
    <w:unhideWhenUsed/>
    <w:rsid w:val="00500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4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438"/>
    <w:rPr>
      <w:rFonts w:ascii="Verdana Pro" w:hAnsi="Verdana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4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438"/>
    <w:rPr>
      <w:rFonts w:ascii="Verdana Pro" w:hAnsi="Verdana Pro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43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43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D42A6"/>
    <w:rPr>
      <w:color w:val="8C8C8C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A34490"/>
    <w:rPr>
      <w:rFonts w:ascii="Verdana Pro" w:hAnsi="Verdana Pro"/>
    </w:rPr>
  </w:style>
  <w:style w:type="paragraph" w:styleId="Revision">
    <w:name w:val="Revision"/>
    <w:hidden/>
    <w:uiPriority w:val="99"/>
    <w:semiHidden/>
    <w:rsid w:val="008B479F"/>
    <w:rPr>
      <w:rFonts w:ascii="Verdana Pro" w:hAnsi="Verdana Pr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F5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67A108E194F4AF8B6BD0CDDAB796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3020F-7B3A-46EF-9A65-0645FD1B2D11}"/>
      </w:docPartPr>
      <w:docPartBody>
        <w:p w:rsidR="00A97669" w:rsidRDefault="00E36A18" w:rsidP="00E36A18">
          <w:pPr>
            <w:pStyle w:val="667A108E194F4AF8B6BD0CDDAB796167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Verdana Pro Black">
    <w:altName w:val="Arial"/>
    <w:charset w:val="00"/>
    <w:family w:val="swiss"/>
    <w:pitch w:val="variable"/>
    <w:sig w:usb0="80000287" w:usb1="00000043" w:usb2="00000000" w:usb3="00000000" w:csb0="0000009F" w:csb1="00000000"/>
  </w:font>
  <w:font w:name="Verdana Pro SemiBold">
    <w:altName w:val="Arial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A18"/>
    <w:rsid w:val="00097399"/>
    <w:rsid w:val="002C4874"/>
    <w:rsid w:val="00384531"/>
    <w:rsid w:val="005774EA"/>
    <w:rsid w:val="00580C39"/>
    <w:rsid w:val="00723932"/>
    <w:rsid w:val="00827AA1"/>
    <w:rsid w:val="00851ED3"/>
    <w:rsid w:val="009C32A7"/>
    <w:rsid w:val="00A97669"/>
    <w:rsid w:val="00CB7C75"/>
    <w:rsid w:val="00E36A18"/>
    <w:rsid w:val="00E74947"/>
    <w:rsid w:val="00F86207"/>
    <w:rsid w:val="00FC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8A695602EE4A259E3038B372B8D641">
    <w:name w:val="8E8A695602EE4A259E3038B372B8D641"/>
    <w:rsid w:val="00E36A18"/>
  </w:style>
  <w:style w:type="paragraph" w:customStyle="1" w:styleId="FC0DDFD507B9428CAE69E37FBC0357F5">
    <w:name w:val="FC0DDFD507B9428CAE69E37FBC0357F5"/>
    <w:rsid w:val="00E36A18"/>
  </w:style>
  <w:style w:type="character" w:styleId="PlaceholderText">
    <w:name w:val="Placeholder Text"/>
    <w:basedOn w:val="DefaultParagraphFont"/>
    <w:uiPriority w:val="99"/>
    <w:semiHidden/>
    <w:rsid w:val="00E36A18"/>
    <w:rPr>
      <w:color w:val="808080"/>
    </w:rPr>
  </w:style>
  <w:style w:type="paragraph" w:customStyle="1" w:styleId="D224B2B051584C8992E44C1C15DE032E">
    <w:name w:val="D224B2B051584C8992E44C1C15DE032E"/>
    <w:rsid w:val="00E36A18"/>
  </w:style>
  <w:style w:type="paragraph" w:customStyle="1" w:styleId="667A108E194F4AF8B6BD0CDDAB796167">
    <w:name w:val="667A108E194F4AF8B6BD0CDDAB796167"/>
    <w:rsid w:val="00E36A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3">
      <a:dk1>
        <a:srgbClr val="000000"/>
      </a:dk1>
      <a:lt1>
        <a:sysClr val="window" lastClr="FFFFFF"/>
      </a:lt1>
      <a:dk2>
        <a:srgbClr val="075290"/>
      </a:dk2>
      <a:lt2>
        <a:srgbClr val="CCDDEA"/>
      </a:lt2>
      <a:accent1>
        <a:srgbClr val="075290"/>
      </a:accent1>
      <a:accent2>
        <a:srgbClr val="EC7A14"/>
      </a:accent2>
      <a:accent3>
        <a:srgbClr val="49825C"/>
      </a:accent3>
      <a:accent4>
        <a:srgbClr val="F9A11C"/>
      </a:accent4>
      <a:accent5>
        <a:srgbClr val="ACD0B8"/>
      </a:accent5>
      <a:accent6>
        <a:srgbClr val="F3AD6D"/>
      </a:accent6>
      <a:hlink>
        <a:srgbClr val="07529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BC32960E01364F98E595C96A445371" ma:contentTypeVersion="7" ma:contentTypeDescription="Create a new document." ma:contentTypeScope="" ma:versionID="24e34e14c66f7625cb7ba14f25ea46aa">
  <xsd:schema xmlns:xsd="http://www.w3.org/2001/XMLSchema" xmlns:xs="http://www.w3.org/2001/XMLSchema" xmlns:p="http://schemas.microsoft.com/office/2006/metadata/properties" xmlns:ns3="b195d4e8-8432-4200-8c96-8c86ecf2b5cb" xmlns:ns4="124b6c5f-fb2e-448b-8515-2b16deea1096" targetNamespace="http://schemas.microsoft.com/office/2006/metadata/properties" ma:root="true" ma:fieldsID="d085ba75b6964382527b163366754ac1" ns3:_="" ns4:_="">
    <xsd:import namespace="b195d4e8-8432-4200-8c96-8c86ecf2b5cb"/>
    <xsd:import namespace="124b6c5f-fb2e-448b-8515-2b16deea10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5d4e8-8432-4200-8c96-8c86ecf2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b6c5f-fb2e-448b-8515-2b16deea10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879AEC-E8A5-4AC4-8EA9-8212D571FD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9F0E21-BA05-4F60-80E5-15F5D95D4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95d4e8-8432-4200-8c96-8c86ecf2b5cb"/>
    <ds:schemaRef ds:uri="124b6c5f-fb2e-448b-8515-2b16deea10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F1551C-B7A0-429B-A0A9-C1A226ED95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B5CBA5-D754-4A99-B2E5-33B7F324F7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Tips for Privacy and Confidentiality: Online vs. Offline</vt:lpstr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Tips for Privacy and Confidentiality: Online vs. Offline</dc:title>
  <dc:subject>Preparing for Remote Medicare Open Enrollment Toolkit</dc:subject>
  <dc:creator>Administration for Community Living                                                                           Office of Healthcare Information and Counseling</dc:creator>
  <cp:keywords/>
  <dc:description/>
  <cp:lastModifiedBy>Ginny Paulson</cp:lastModifiedBy>
  <cp:revision>2</cp:revision>
  <cp:lastPrinted>2020-08-21T21:25:00Z</cp:lastPrinted>
  <dcterms:created xsi:type="dcterms:W3CDTF">2020-09-08T19:16:00Z</dcterms:created>
  <dcterms:modified xsi:type="dcterms:W3CDTF">2020-09-08T19:16:00Z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0x010100CCBC32960E01364F98E595C96A445371</vt:lpwstr>
  </property>
</Properties>
</file>